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202A7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202A70" w:rsidRPr="00792CA4" w:rsidRDefault="00202A70" w:rsidP="00202A7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6B" w:rsidRDefault="00202A70" w:rsidP="00202A7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A70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58037A">
        <w:rPr>
          <w:rFonts w:ascii="Times New Roman" w:hAnsi="Times New Roman" w:cs="Times New Roman"/>
          <w:sz w:val="28"/>
          <w:szCs w:val="28"/>
        </w:rPr>
        <w:t xml:space="preserve">поступившими заключениями юридического отдела, аналитического отдела аппарата Думы городского округа Тольятти, администрации городского округа Тольятти  </w:t>
      </w:r>
      <w:r w:rsidRPr="00202A70">
        <w:rPr>
          <w:rFonts w:ascii="Times New Roman" w:hAnsi="Times New Roman" w:cs="Times New Roman"/>
          <w:sz w:val="28"/>
          <w:szCs w:val="28"/>
        </w:rPr>
        <w:t xml:space="preserve">прошу произвести замену </w:t>
      </w:r>
      <w:r w:rsidR="0058037A">
        <w:rPr>
          <w:rFonts w:ascii="Times New Roman" w:hAnsi="Times New Roman" w:cs="Times New Roman"/>
          <w:sz w:val="28"/>
          <w:szCs w:val="28"/>
        </w:rPr>
        <w:t xml:space="preserve">пакета документов по </w:t>
      </w:r>
      <w:r w:rsidRPr="00202A70">
        <w:rPr>
          <w:rFonts w:ascii="Times New Roman" w:hAnsi="Times New Roman" w:cs="Times New Roman"/>
          <w:sz w:val="28"/>
          <w:szCs w:val="28"/>
        </w:rPr>
        <w:t>проект</w:t>
      </w:r>
      <w:r w:rsidR="0058037A">
        <w:rPr>
          <w:rFonts w:ascii="Times New Roman" w:hAnsi="Times New Roman" w:cs="Times New Roman"/>
          <w:sz w:val="28"/>
          <w:szCs w:val="28"/>
        </w:rPr>
        <w:t>у</w:t>
      </w:r>
      <w:r w:rsidRPr="00202A70">
        <w:rPr>
          <w:rFonts w:ascii="Times New Roman" w:hAnsi="Times New Roman" w:cs="Times New Roman"/>
          <w:sz w:val="28"/>
          <w:szCs w:val="28"/>
        </w:rPr>
        <w:t xml:space="preserve"> решения Думы  городского округа Тольятти «</w:t>
      </w:r>
      <w:r w:rsidR="00A92C5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503EFA">
        <w:rPr>
          <w:rFonts w:ascii="Times New Roman" w:hAnsi="Times New Roman" w:cs="Times New Roman"/>
          <w:sz w:val="28"/>
          <w:szCs w:val="28"/>
        </w:rPr>
        <w:t xml:space="preserve">Положение о денежном вознаграждении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03EFA">
        <w:rPr>
          <w:rFonts w:ascii="Times New Roman" w:hAnsi="Times New Roman" w:cs="Times New Roman"/>
          <w:sz w:val="28"/>
          <w:szCs w:val="28"/>
        </w:rPr>
        <w:t xml:space="preserve"> и  </w:t>
      </w:r>
      <w:hyperlink r:id="rId6" w:history="1">
        <w:r w:rsidRPr="00503EFA">
          <w:rPr>
            <w:rFonts w:ascii="Times New Roman" w:hAnsi="Times New Roman" w:cs="Times New Roman"/>
            <w:sz w:val="28"/>
            <w:szCs w:val="28"/>
          </w:rPr>
          <w:t>Схему</w:t>
        </w:r>
      </w:hyperlink>
      <w:r w:rsidRPr="00503EFA">
        <w:rPr>
          <w:rFonts w:ascii="Times New Roman" w:hAnsi="Times New Roman" w:cs="Times New Roman"/>
          <w:sz w:val="28"/>
          <w:szCs w:val="28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 утвержденные решением Думы городского округа Тольятти от 22.12.2021 № 1139</w:t>
      </w:r>
      <w:r w:rsidR="00FC2A6B">
        <w:rPr>
          <w:rFonts w:ascii="Times New Roman" w:hAnsi="Times New Roman" w:cs="Times New Roman"/>
          <w:sz w:val="28"/>
          <w:szCs w:val="28"/>
        </w:rPr>
        <w:t>»,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A70">
        <w:rPr>
          <w:rFonts w:ascii="Times New Roman" w:hAnsi="Times New Roman" w:cs="Times New Roman"/>
          <w:sz w:val="28"/>
          <w:szCs w:val="28"/>
        </w:rPr>
        <w:t xml:space="preserve"> ранее  направленного для рассмотрения на заседании Думы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(Д-96 от 10.04.2024)</w:t>
      </w:r>
      <w:r w:rsidRPr="00202A70">
        <w:rPr>
          <w:rFonts w:ascii="Times New Roman" w:hAnsi="Times New Roman" w:cs="Times New Roman"/>
          <w:sz w:val="28"/>
          <w:szCs w:val="28"/>
        </w:rPr>
        <w:t>.</w:t>
      </w:r>
    </w:p>
    <w:p w:rsidR="00FC2A6B" w:rsidRDefault="00FC2A6B" w:rsidP="00FC2A6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Докладчик на заседании Думы по данному </w:t>
      </w:r>
      <w:proofErr w:type="gramStart"/>
      <w:r w:rsidRPr="00A45EC4">
        <w:rPr>
          <w:rFonts w:ascii="Times New Roman" w:hAnsi="Times New Roman" w:cs="Times New Roman"/>
          <w:sz w:val="28"/>
          <w:szCs w:val="28"/>
        </w:rPr>
        <w:t xml:space="preserve">вопросу:   </w:t>
      </w:r>
      <w:proofErr w:type="gramEnd"/>
      <w:r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781547" w:rsidRPr="00202A70" w:rsidRDefault="00781547" w:rsidP="00FC2A6B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Приложение:</w:t>
            </w: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A45EC4" w:rsidRPr="00781547" w:rsidRDefault="00202A70" w:rsidP="00781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2A70">
              <w:rPr>
                <w:rFonts w:ascii="Times New Roman" w:hAnsi="Times New Roman" w:cs="Times New Roman"/>
                <w:sz w:val="28"/>
                <w:szCs w:val="28"/>
              </w:rPr>
              <w:t>роект  решения Думы  городского округа Тольятти «</w:t>
            </w:r>
            <w:r w:rsidR="00FC2A6B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денежном вознаграждении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hyperlink r:id="rId7" w:history="1">
              <w:r w:rsidRPr="00503EFA">
                <w:rPr>
                  <w:rFonts w:ascii="Times New Roman" w:hAnsi="Times New Roman" w:cs="Times New Roman"/>
                  <w:sz w:val="28"/>
                  <w:szCs w:val="28"/>
                </w:rPr>
                <w:t>Схему</w:t>
              </w:r>
            </w:hyperlink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 коэффициентов должностных окладов должностных 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 контрольно-счетной палаты городского округа Тольятти Самарской области, замещающих муниципальные должности,  утвержденные решением Думы городского округа Тольятти от 22.12.2021 № 1139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EC4" w:rsidRPr="007815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5EC4" w:rsidRPr="00781547">
              <w:rPr>
                <w:rFonts w:ascii="Times New Roman" w:hAnsi="Times New Roman" w:cs="Times New Roman"/>
                <w:sz w:val="28"/>
                <w:szCs w:val="28"/>
              </w:rPr>
              <w:t xml:space="preserve"> л.</w:t>
            </w:r>
          </w:p>
        </w:tc>
      </w:tr>
      <w:tr w:rsidR="00FC2A6B" w:rsidRPr="00A45EC4" w:rsidTr="001542FC">
        <w:tc>
          <w:tcPr>
            <w:tcW w:w="1951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FC2A6B" w:rsidRPr="00A45EC4" w:rsidRDefault="00FC2A6B" w:rsidP="001542FC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Пояснительная записка - </w:t>
            </w:r>
            <w:r>
              <w:rPr>
                <w:sz w:val="28"/>
                <w:szCs w:val="28"/>
              </w:rPr>
              <w:t>2</w:t>
            </w:r>
            <w:r w:rsidRPr="00A45EC4">
              <w:rPr>
                <w:sz w:val="28"/>
                <w:szCs w:val="28"/>
              </w:rPr>
              <w:t xml:space="preserve"> л.</w:t>
            </w:r>
          </w:p>
        </w:tc>
      </w:tr>
      <w:tr w:rsidR="00FC2A6B" w:rsidRPr="00A45EC4" w:rsidTr="001542FC">
        <w:tc>
          <w:tcPr>
            <w:tcW w:w="1951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946" w:type="dxa"/>
          </w:tcPr>
          <w:p w:rsidR="00FC2A6B" w:rsidRPr="00A45EC4" w:rsidRDefault="00FC2A6B" w:rsidP="001542FC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Финансово-экономическое обоснование - </w:t>
            </w:r>
            <w:r>
              <w:rPr>
                <w:sz w:val="28"/>
                <w:szCs w:val="28"/>
              </w:rPr>
              <w:t>2</w:t>
            </w:r>
            <w:r w:rsidRPr="00A45EC4">
              <w:rPr>
                <w:sz w:val="28"/>
                <w:szCs w:val="28"/>
              </w:rPr>
              <w:t xml:space="preserve"> л.</w:t>
            </w:r>
          </w:p>
        </w:tc>
      </w:tr>
    </w:tbl>
    <w:p w:rsidR="00A45EC4" w:rsidRPr="00A45EC4" w:rsidRDefault="00A45EC4" w:rsidP="00A45E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C2A6B" w:rsidRDefault="00202A70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5EC4" w:rsidRPr="00A45E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A6B" w:rsidRDefault="00FC2A6B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45EC4" w:rsidRPr="00A45EC4" w:rsidRDefault="00FC2A6B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02A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202A70">
        <w:rPr>
          <w:rFonts w:ascii="Times New Roman" w:hAnsi="Times New Roman" w:cs="Times New Roman"/>
          <w:sz w:val="28"/>
          <w:szCs w:val="28"/>
        </w:rPr>
        <w:t>Е.Б.Киселева</w:t>
      </w:r>
      <w:proofErr w:type="spellEnd"/>
    </w:p>
    <w:p w:rsidR="00981A74" w:rsidRDefault="00981A74"/>
    <w:sectPr w:rsidR="00981A74" w:rsidSect="0048576A">
      <w:headerReference w:type="default" r:id="rId8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C60" w:rsidRDefault="00781547">
      <w:pPr>
        <w:spacing w:after="0" w:line="240" w:lineRule="auto"/>
      </w:pPr>
      <w:r>
        <w:separator/>
      </w:r>
    </w:p>
  </w:endnote>
  <w:endnote w:type="continuationSeparator" w:id="0">
    <w:p w:rsidR="00F06C60" w:rsidRDefault="00781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C60" w:rsidRDefault="00781547">
      <w:pPr>
        <w:spacing w:after="0" w:line="240" w:lineRule="auto"/>
      </w:pPr>
      <w:r>
        <w:separator/>
      </w:r>
    </w:p>
  </w:footnote>
  <w:footnote w:type="continuationSeparator" w:id="0">
    <w:p w:rsidR="00F06C60" w:rsidRDefault="00781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A960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7F48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202A70"/>
    <w:rsid w:val="0058037A"/>
    <w:rsid w:val="00781547"/>
    <w:rsid w:val="00792CA4"/>
    <w:rsid w:val="007F4869"/>
    <w:rsid w:val="00981A74"/>
    <w:rsid w:val="00A45EC4"/>
    <w:rsid w:val="00A92C5C"/>
    <w:rsid w:val="00A960D2"/>
    <w:rsid w:val="00F06C60"/>
    <w:rsid w:val="00FC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7018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45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45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63181&amp;dst=1000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63181&amp;dst=10004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cp:lastPrinted>2024-04-22T10:58:00Z</cp:lastPrinted>
  <dcterms:created xsi:type="dcterms:W3CDTF">2024-04-22T10:53:00Z</dcterms:created>
  <dcterms:modified xsi:type="dcterms:W3CDTF">2024-04-22T11:01:00Z</dcterms:modified>
</cp:coreProperties>
</file>